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4D00" w14:textId="77777777" w:rsidR="00ED1708" w:rsidRDefault="00ED1708" w:rsidP="00ED1708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2464C368" w14:textId="77777777" w:rsidR="00ED1708" w:rsidRDefault="00ED1708" w:rsidP="00ED1708">
      <w:pPr>
        <w:jc w:val="center"/>
        <w:rPr>
          <w:b/>
          <w:bCs/>
          <w:sz w:val="22"/>
          <w:u w:val="single"/>
          <w:lang w:val="en-GB"/>
        </w:rPr>
      </w:pPr>
    </w:p>
    <w:p w14:paraId="48A92E6B" w14:textId="4ED2B436" w:rsidR="00ED1708" w:rsidRDefault="00ED1708" w:rsidP="00ED1708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28</w:t>
      </w:r>
      <w:r w:rsidRPr="00ED1708">
        <w:rPr>
          <w:sz w:val="24"/>
          <w:vertAlign w:val="superscript"/>
        </w:rPr>
        <w:t>th</w:t>
      </w:r>
      <w:r>
        <w:rPr>
          <w:sz w:val="24"/>
        </w:rPr>
        <w:t xml:space="preserve"> June 2022 </w:t>
      </w:r>
      <w:r>
        <w:rPr>
          <w:sz w:val="24"/>
        </w:rPr>
        <w:t xml:space="preserve">at 7.30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Thorpe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</w:t>
      </w:r>
      <w:r>
        <w:rPr>
          <w:sz w:val="24"/>
        </w:rPr>
        <w:t>Village Hall</w:t>
      </w:r>
    </w:p>
    <w:p w14:paraId="1D669D35" w14:textId="77777777" w:rsidR="00ED1708" w:rsidRDefault="00ED1708" w:rsidP="00ED1708">
      <w:pPr>
        <w:jc w:val="center"/>
        <w:rPr>
          <w:b/>
          <w:bCs/>
          <w:sz w:val="22"/>
          <w:u w:val="single"/>
          <w:lang w:val="en-GB"/>
        </w:rPr>
      </w:pPr>
    </w:p>
    <w:p w14:paraId="04A9C809" w14:textId="77777777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006BA337" w14:textId="2E0FE2C9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Mrs. R S Johnson</w:t>
      </w:r>
    </w:p>
    <w:p w14:paraId="3C613352" w14:textId="77777777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77FAAF6C" w14:textId="347E9972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728B758" w14:textId="77777777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00EA794" w14:textId="77777777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6D3F8EDD" w14:textId="77777777" w:rsidR="00ED1708" w:rsidRDefault="00ED1708" w:rsidP="00ED1708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A5893AB" w14:textId="402924CA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47/22</w:t>
      </w:r>
      <w:r>
        <w:rPr>
          <w:b/>
          <w:bCs/>
          <w:sz w:val="22"/>
          <w:lang w:val="en-GB"/>
        </w:rPr>
        <w:tab/>
        <w:t>Apologies for absence:</w:t>
      </w:r>
    </w:p>
    <w:p w14:paraId="05752524" w14:textId="71B1E12C" w:rsidR="00ED1708" w:rsidRP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</w:t>
      </w:r>
    </w:p>
    <w:p w14:paraId="10873FC8" w14:textId="041DEBC1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FA69B1F" w14:textId="4E9C9F8E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48/22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2599C855" w14:textId="70337DC4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17</w:t>
      </w:r>
      <w:r w:rsidRPr="00ED1708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May 2022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17A73714" w14:textId="77777777" w:rsidR="00ED1708" w:rsidRDefault="00ED1708" w:rsidP="00ED1708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04F8B7B6" w14:textId="1288097F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49/22</w:t>
      </w:r>
      <w:r>
        <w:rPr>
          <w:b/>
          <w:bCs/>
          <w:sz w:val="22"/>
          <w:lang w:val="en-GB"/>
        </w:rPr>
        <w:tab/>
        <w:t>Declarations of interest:</w:t>
      </w:r>
    </w:p>
    <w:p w14:paraId="54AC727E" w14:textId="77777777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76B14082" w14:textId="77777777" w:rsidR="00ED1708" w:rsidRDefault="00ED1708" w:rsidP="00ED1708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904BB48" w14:textId="399B2F5C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50/22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1174AC86" w14:textId="742B50C4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New Street Lighting</w:t>
      </w:r>
      <w:r w:rsidR="00EB4FBD">
        <w:rPr>
          <w:b/>
          <w:bCs/>
          <w:sz w:val="22"/>
          <w:lang w:val="en-GB"/>
        </w:rPr>
        <w:t xml:space="preserve"> – </w:t>
      </w:r>
      <w:r w:rsidR="00EB4FBD">
        <w:rPr>
          <w:sz w:val="22"/>
          <w:lang w:val="en-GB"/>
        </w:rPr>
        <w:t xml:space="preserve">Mr Jones has discussed the </w:t>
      </w:r>
      <w:r w:rsidR="009229C3">
        <w:rPr>
          <w:sz w:val="22"/>
          <w:lang w:val="en-GB"/>
        </w:rPr>
        <w:t>matter</w:t>
      </w:r>
      <w:r w:rsidR="00EB4FBD">
        <w:rPr>
          <w:sz w:val="22"/>
          <w:lang w:val="en-GB"/>
        </w:rPr>
        <w:t xml:space="preserve"> with LCC who will inspect potential sites for two new lights, One in each village.</w:t>
      </w:r>
    </w:p>
    <w:p w14:paraId="166EE22E" w14:textId="22314752" w:rsidR="00EB4FBD" w:rsidRDefault="00EB4FBD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Power cables –</w:t>
      </w:r>
      <w:r>
        <w:rPr>
          <w:sz w:val="22"/>
          <w:lang w:val="en-GB"/>
        </w:rPr>
        <w:t xml:space="preserve"> Western Power to cover exposed power cables along the brook</w:t>
      </w:r>
      <w:r w:rsidR="00404D24">
        <w:rPr>
          <w:sz w:val="22"/>
          <w:lang w:val="en-GB"/>
        </w:rPr>
        <w:t>,</w:t>
      </w:r>
      <w:r>
        <w:rPr>
          <w:sz w:val="22"/>
          <w:lang w:val="en-GB"/>
        </w:rPr>
        <w:t xml:space="preserve"> Bakers Lane, Thorpe.</w:t>
      </w:r>
    </w:p>
    <w:p w14:paraId="59FB0A5F" w14:textId="2F27AA37" w:rsidR="00C840F2" w:rsidRDefault="00443732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New Policies –</w:t>
      </w:r>
      <w:r>
        <w:rPr>
          <w:sz w:val="22"/>
          <w:lang w:val="en-GB"/>
        </w:rPr>
        <w:t xml:space="preserve"> As a result of the recent internal audit</w:t>
      </w:r>
      <w:r w:rsidR="00C840F2">
        <w:rPr>
          <w:sz w:val="22"/>
          <w:lang w:val="en-GB"/>
        </w:rPr>
        <w:t>,</w:t>
      </w:r>
      <w:r>
        <w:rPr>
          <w:sz w:val="22"/>
          <w:lang w:val="en-GB"/>
        </w:rPr>
        <w:t xml:space="preserve"> copies of Equal Ops., Complaints and Risk Assessment Policies, provided by Newton Linford </w:t>
      </w:r>
      <w:r w:rsidR="00C840F2">
        <w:rPr>
          <w:sz w:val="22"/>
          <w:lang w:val="en-GB"/>
        </w:rPr>
        <w:t>Parish Council, are being reviewed prior to consideration by Council members.</w:t>
      </w:r>
    </w:p>
    <w:p w14:paraId="1FB9D626" w14:textId="11F01E7A" w:rsidR="00C840F2" w:rsidRDefault="00C840F2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22/00499/FUL King Street Twyford –</w:t>
      </w:r>
      <w:r>
        <w:rPr>
          <w:sz w:val="22"/>
          <w:lang w:val="en-GB"/>
        </w:rPr>
        <w:t xml:space="preserve"> Work has been com</w:t>
      </w:r>
      <w:r w:rsidR="00486D44">
        <w:rPr>
          <w:sz w:val="22"/>
          <w:lang w:val="en-GB"/>
        </w:rPr>
        <w:t>p</w:t>
      </w:r>
      <w:r>
        <w:rPr>
          <w:sz w:val="22"/>
          <w:lang w:val="en-GB"/>
        </w:rPr>
        <w:t>leted without MBC approv</w:t>
      </w:r>
      <w:r w:rsidR="00486D44">
        <w:rPr>
          <w:sz w:val="22"/>
          <w:lang w:val="en-GB"/>
        </w:rPr>
        <w:t>ing use of materials.   New application is required and restrictions placed on use of workshop. – No objections</w:t>
      </w:r>
    </w:p>
    <w:p w14:paraId="43CDF67A" w14:textId="5F2A63F7" w:rsidR="00486D44" w:rsidRDefault="00486D44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B81317">
        <w:rPr>
          <w:b/>
          <w:bCs/>
          <w:sz w:val="22"/>
          <w:lang w:val="en-GB"/>
        </w:rPr>
        <w:t>5]</w:t>
      </w:r>
      <w:r w:rsidR="00B81317"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 xml:space="preserve">Speeding B6047 </w:t>
      </w:r>
      <w:r w:rsidR="00B81317">
        <w:rPr>
          <w:b/>
          <w:bCs/>
          <w:sz w:val="22"/>
          <w:lang w:val="en-GB"/>
        </w:rPr>
        <w:t>–</w:t>
      </w:r>
      <w:r>
        <w:rPr>
          <w:sz w:val="22"/>
          <w:lang w:val="en-GB"/>
        </w:rPr>
        <w:t xml:space="preserve"> </w:t>
      </w:r>
      <w:r w:rsidR="00B81317">
        <w:rPr>
          <w:sz w:val="22"/>
          <w:lang w:val="en-GB"/>
        </w:rPr>
        <w:t>Mr Jones is to meet MP Alicia Kearns and the police on 9</w:t>
      </w:r>
      <w:r w:rsidR="00B81317" w:rsidRPr="00B81317">
        <w:rPr>
          <w:sz w:val="22"/>
          <w:vertAlign w:val="superscript"/>
          <w:lang w:val="en-GB"/>
        </w:rPr>
        <w:t>th</w:t>
      </w:r>
      <w:r w:rsidR="00B81317">
        <w:rPr>
          <w:sz w:val="22"/>
          <w:lang w:val="en-GB"/>
        </w:rPr>
        <w:t xml:space="preserve"> July to inspect the problem areas in Thorpe and Twyford.</w:t>
      </w:r>
    </w:p>
    <w:p w14:paraId="2FC09398" w14:textId="6B282C93" w:rsidR="00443732" w:rsidRPr="00EB4FBD" w:rsidRDefault="00C840F2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410A9E3C" w14:textId="163031DC" w:rsidR="00ED1708" w:rsidRDefault="00B81317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51/22</w:t>
      </w:r>
      <w:r w:rsidR="00ED1708">
        <w:rPr>
          <w:sz w:val="22"/>
          <w:lang w:val="en-GB"/>
        </w:rPr>
        <w:tab/>
      </w:r>
      <w:r w:rsidR="00ED1708">
        <w:rPr>
          <w:b/>
          <w:sz w:val="22"/>
          <w:lang w:val="en-GB"/>
        </w:rPr>
        <w:t>Correspondence for discussion:</w:t>
      </w:r>
    </w:p>
    <w:p w14:paraId="51F57327" w14:textId="32298CE3" w:rsidR="00B81317" w:rsidRDefault="00B81317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</w:r>
      <w:r w:rsidR="00134184">
        <w:rPr>
          <w:b/>
          <w:sz w:val="22"/>
          <w:lang w:val="en-GB"/>
        </w:rPr>
        <w:t xml:space="preserve">Annual review – </w:t>
      </w:r>
      <w:r w:rsidR="00134184" w:rsidRPr="00134184">
        <w:rPr>
          <w:bCs/>
          <w:sz w:val="22"/>
          <w:lang w:val="en-GB"/>
        </w:rPr>
        <w:t>Standing Orders</w:t>
      </w:r>
      <w:r w:rsidR="00134184">
        <w:rPr>
          <w:b/>
          <w:sz w:val="22"/>
          <w:lang w:val="en-GB"/>
        </w:rPr>
        <w:t xml:space="preserve"> – </w:t>
      </w:r>
      <w:r w:rsidR="00134184">
        <w:rPr>
          <w:bCs/>
          <w:sz w:val="22"/>
          <w:lang w:val="en-GB"/>
        </w:rPr>
        <w:t>Approved without change.</w:t>
      </w:r>
    </w:p>
    <w:p w14:paraId="05A7BC3B" w14:textId="13337D4B" w:rsidR="00134184" w:rsidRDefault="00134184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>Annual review –</w:t>
      </w:r>
      <w:r>
        <w:rPr>
          <w:bCs/>
          <w:sz w:val="22"/>
          <w:lang w:val="en-GB"/>
        </w:rPr>
        <w:t xml:space="preserve"> Financial </w:t>
      </w:r>
      <w:proofErr w:type="gramStart"/>
      <w:r>
        <w:rPr>
          <w:bCs/>
          <w:sz w:val="22"/>
          <w:lang w:val="en-GB"/>
        </w:rPr>
        <w:t>Regs.-</w:t>
      </w:r>
      <w:proofErr w:type="gramEnd"/>
      <w:r>
        <w:rPr>
          <w:bCs/>
          <w:sz w:val="22"/>
          <w:lang w:val="en-GB"/>
        </w:rPr>
        <w:t xml:space="preserve"> Approved without change.</w:t>
      </w:r>
    </w:p>
    <w:p w14:paraId="395A5E85" w14:textId="59C5C84E" w:rsidR="00134184" w:rsidRDefault="00134184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>Public Footpath [D 59] –</w:t>
      </w:r>
      <w:r>
        <w:rPr>
          <w:bCs/>
          <w:sz w:val="22"/>
          <w:lang w:val="en-GB"/>
        </w:rPr>
        <w:t xml:space="preserve"> Diversion </w:t>
      </w:r>
      <w:r w:rsidR="00032201">
        <w:rPr>
          <w:bCs/>
          <w:sz w:val="22"/>
          <w:lang w:val="en-GB"/>
        </w:rPr>
        <w:t xml:space="preserve">Order – LCC have approved diversion </w:t>
      </w:r>
    </w:p>
    <w:p w14:paraId="13A23074" w14:textId="47CF55E0" w:rsidR="00032201" w:rsidRPr="00032201" w:rsidRDefault="00032201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at Thorpe.   Details to be placed on notice board.</w:t>
      </w:r>
    </w:p>
    <w:p w14:paraId="78FA9365" w14:textId="77777777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3FF57896" w14:textId="6B956C84" w:rsidR="00ED1708" w:rsidRDefault="00032201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52/22</w:t>
      </w:r>
      <w:r w:rsidR="00ED1708">
        <w:rPr>
          <w:b/>
          <w:sz w:val="22"/>
          <w:lang w:val="en-GB"/>
        </w:rPr>
        <w:tab/>
        <w:t>Finances:</w:t>
      </w:r>
    </w:p>
    <w:p w14:paraId="471FE5BD" w14:textId="65625C4A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032201">
        <w:rPr>
          <w:b/>
          <w:sz w:val="22"/>
          <w:lang w:val="en-GB"/>
        </w:rPr>
        <w:t xml:space="preserve"> </w:t>
      </w:r>
      <w:r w:rsidR="00032201">
        <w:rPr>
          <w:bCs/>
          <w:sz w:val="22"/>
          <w:lang w:val="en-GB"/>
        </w:rPr>
        <w:t xml:space="preserve">The following were approved for </w:t>
      </w:r>
      <w:proofErr w:type="gramStart"/>
      <w:r w:rsidR="00032201">
        <w:rPr>
          <w:bCs/>
          <w:sz w:val="22"/>
          <w:lang w:val="en-GB"/>
        </w:rPr>
        <w:t>payment:-</w:t>
      </w:r>
      <w:proofErr w:type="gramEnd"/>
    </w:p>
    <w:p w14:paraId="6A4194BC" w14:textId="495FDF28" w:rsidR="00032201" w:rsidRDefault="00032201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Community Heartbeat – Defibrillator pads -</w:t>
      </w:r>
      <w:r>
        <w:rPr>
          <w:bCs/>
          <w:sz w:val="22"/>
          <w:lang w:val="en-GB"/>
        </w:rPr>
        <w:tab/>
      </w:r>
      <w:r w:rsidR="00D264AA"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60.00</w:t>
      </w:r>
      <w:proofErr w:type="gramEnd"/>
    </w:p>
    <w:p w14:paraId="2A040C19" w14:textId="7E00D1ED" w:rsidR="00032201" w:rsidRDefault="00032201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D264AA">
        <w:rPr>
          <w:bCs/>
          <w:sz w:val="22"/>
          <w:lang w:val="en-GB"/>
        </w:rPr>
        <w:t xml:space="preserve">Thorpe </w:t>
      </w:r>
      <w:proofErr w:type="spellStart"/>
      <w:r w:rsidR="00D264AA">
        <w:rPr>
          <w:bCs/>
          <w:sz w:val="22"/>
          <w:lang w:val="en-GB"/>
        </w:rPr>
        <w:t>Satchville</w:t>
      </w:r>
      <w:proofErr w:type="spellEnd"/>
      <w:r w:rsidR="00D264AA">
        <w:rPr>
          <w:bCs/>
          <w:sz w:val="22"/>
          <w:lang w:val="en-GB"/>
        </w:rPr>
        <w:t xml:space="preserve"> Village Hall – Hire of rooms 28.6.22</w:t>
      </w:r>
      <w:r w:rsidR="00D264AA">
        <w:rPr>
          <w:bCs/>
          <w:sz w:val="22"/>
          <w:lang w:val="en-GB"/>
        </w:rPr>
        <w:tab/>
      </w:r>
      <w:proofErr w:type="gramStart"/>
      <w:r w:rsidR="00D264AA">
        <w:rPr>
          <w:bCs/>
          <w:sz w:val="22"/>
          <w:lang w:val="en-GB"/>
        </w:rPr>
        <w:t>£  12.00</w:t>
      </w:r>
      <w:proofErr w:type="gramEnd"/>
    </w:p>
    <w:p w14:paraId="00826D7C" w14:textId="54AE952A" w:rsidR="00D264AA" w:rsidRDefault="00D264AA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P. Challoner [Clerk]-Quarter year salary and expenses - </w:t>
      </w:r>
      <w:r>
        <w:rPr>
          <w:bCs/>
          <w:sz w:val="22"/>
          <w:lang w:val="en-GB"/>
        </w:rPr>
        <w:tab/>
        <w:t>£446.61</w:t>
      </w:r>
    </w:p>
    <w:p w14:paraId="2DBD55EF" w14:textId="1DA77D76" w:rsidR="00ED1708" w:rsidRPr="002551D1" w:rsidRDefault="00D264AA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 w:rsidR="00F522AE">
        <w:rPr>
          <w:bCs/>
          <w:sz w:val="22"/>
          <w:lang w:val="en-GB"/>
        </w:rPr>
        <w:t>HMS Revenue &amp; Customs – Income Tax -</w:t>
      </w:r>
      <w:r w:rsidR="00F522AE">
        <w:rPr>
          <w:bCs/>
          <w:sz w:val="22"/>
          <w:lang w:val="en-GB"/>
        </w:rPr>
        <w:tab/>
      </w:r>
      <w:r w:rsidR="00F522AE">
        <w:rPr>
          <w:bCs/>
          <w:sz w:val="22"/>
          <w:lang w:val="en-GB"/>
        </w:rPr>
        <w:tab/>
        <w:t>£100.0</w:t>
      </w:r>
      <w:r w:rsidR="009229C3">
        <w:rPr>
          <w:bCs/>
          <w:sz w:val="22"/>
          <w:lang w:val="en-GB"/>
        </w:rPr>
        <w:t>6</w:t>
      </w:r>
      <w:r w:rsidR="00ED1708">
        <w:rPr>
          <w:b/>
          <w:sz w:val="22"/>
          <w:lang w:val="en-GB"/>
        </w:rPr>
        <w:t>2]</w:t>
      </w:r>
      <w:r w:rsidR="00ED1708">
        <w:rPr>
          <w:b/>
          <w:sz w:val="22"/>
          <w:lang w:val="en-GB"/>
        </w:rPr>
        <w:tab/>
        <w:t xml:space="preserve">Receipts – </w:t>
      </w:r>
      <w:r w:rsidR="002551D1">
        <w:rPr>
          <w:bCs/>
          <w:sz w:val="22"/>
          <w:lang w:val="en-GB"/>
        </w:rPr>
        <w:t>Allotment rent</w:t>
      </w:r>
      <w:r w:rsidR="002551D1">
        <w:rPr>
          <w:bCs/>
          <w:sz w:val="22"/>
          <w:lang w:val="en-GB"/>
        </w:rPr>
        <w:tab/>
      </w:r>
      <w:r w:rsidR="002551D1">
        <w:rPr>
          <w:bCs/>
          <w:sz w:val="22"/>
          <w:lang w:val="en-GB"/>
        </w:rPr>
        <w:tab/>
        <w:t>£120.00</w:t>
      </w:r>
    </w:p>
    <w:p w14:paraId="5396763C" w14:textId="1E6A32E1" w:rsidR="00ED1708" w:rsidRPr="002551D1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2551D1">
        <w:rPr>
          <w:bCs/>
          <w:sz w:val="22"/>
          <w:lang w:val="en-GB"/>
        </w:rPr>
        <w:t>This was £13,827.11 as at 31.5.22.</w:t>
      </w:r>
    </w:p>
    <w:p w14:paraId="6F506A9E" w14:textId="66F451A9" w:rsidR="00ED1708" w:rsidRDefault="00ED1708" w:rsidP="002551D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7B172BED" w14:textId="45EDC0F9" w:rsidR="00ED1708" w:rsidRDefault="002551D1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53/22</w:t>
      </w:r>
      <w:r w:rsidR="00ED1708">
        <w:rPr>
          <w:b/>
          <w:bCs/>
          <w:sz w:val="22"/>
          <w:lang w:val="en-GB"/>
        </w:rPr>
        <w:tab/>
        <w:t xml:space="preserve">Planning: </w:t>
      </w:r>
    </w:p>
    <w:p w14:paraId="4D10DE9B" w14:textId="2F2918F2" w:rsidR="002551D1" w:rsidRDefault="002551D1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</w:t>
      </w:r>
      <w:r>
        <w:rPr>
          <w:b/>
          <w:bCs/>
          <w:sz w:val="22"/>
          <w:lang w:val="en-GB"/>
        </w:rPr>
        <w:tab/>
        <w:t xml:space="preserve">Thimble Hall – </w:t>
      </w:r>
      <w:r>
        <w:rPr>
          <w:sz w:val="22"/>
          <w:lang w:val="en-GB"/>
        </w:rPr>
        <w:t>Rejected by MBC</w:t>
      </w:r>
      <w:r w:rsidR="0042743A">
        <w:rPr>
          <w:sz w:val="22"/>
          <w:lang w:val="en-GB"/>
        </w:rPr>
        <w:t>.   Site to be checked by MBC Enforcement Officer when recruited.</w:t>
      </w:r>
    </w:p>
    <w:p w14:paraId="56AEB5D5" w14:textId="2B86856D" w:rsidR="0042743A" w:rsidRPr="002551D1" w:rsidRDefault="0042743A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John </w:t>
      </w:r>
      <w:proofErr w:type="spellStart"/>
      <w:r>
        <w:rPr>
          <w:b/>
          <w:bCs/>
          <w:sz w:val="22"/>
          <w:lang w:val="en-GB"/>
        </w:rPr>
        <w:t>O’Gaunt</w:t>
      </w:r>
      <w:proofErr w:type="spellEnd"/>
      <w:r>
        <w:rPr>
          <w:b/>
          <w:bCs/>
          <w:sz w:val="22"/>
          <w:lang w:val="en-GB"/>
        </w:rPr>
        <w:t xml:space="preserve"> - Static Van </w:t>
      </w:r>
      <w:r>
        <w:rPr>
          <w:sz w:val="22"/>
          <w:lang w:val="en-GB"/>
        </w:rPr>
        <w:t>–</w:t>
      </w:r>
      <w:r w:rsidRPr="0042743A">
        <w:rPr>
          <w:sz w:val="22"/>
          <w:lang w:val="en-GB"/>
        </w:rPr>
        <w:t xml:space="preserve"> MBC</w:t>
      </w:r>
      <w:r>
        <w:rPr>
          <w:sz w:val="22"/>
          <w:lang w:val="en-GB"/>
        </w:rPr>
        <w:t xml:space="preserve"> have placed a notice on the van</w:t>
      </w:r>
      <w:r w:rsidR="000B2A31">
        <w:rPr>
          <w:sz w:val="22"/>
          <w:lang w:val="en-GB"/>
        </w:rPr>
        <w:t xml:space="preserve"> ordering its removal.</w:t>
      </w:r>
    </w:p>
    <w:p w14:paraId="42FD1F1B" w14:textId="77777777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39F19F7" w14:textId="6B2BBE44" w:rsidR="00ED1708" w:rsidRDefault="000B2A31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54/22</w:t>
      </w:r>
      <w:r w:rsidR="00ED1708">
        <w:rPr>
          <w:b/>
          <w:bCs/>
          <w:sz w:val="22"/>
          <w:lang w:val="en-GB"/>
        </w:rPr>
        <w:tab/>
        <w:t>Councillors’ reports and any other matters for information:</w:t>
      </w:r>
    </w:p>
    <w:p w14:paraId="2C938FDE" w14:textId="4429CFEE" w:rsidR="000B2A31" w:rsidRDefault="000B2A31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Thorpe Garage – </w:t>
      </w:r>
      <w:r>
        <w:rPr>
          <w:sz w:val="22"/>
          <w:lang w:val="en-GB"/>
        </w:rPr>
        <w:t xml:space="preserve">Paul Roberts is no longer at the garage but wishes to retain the parking area for car sales.   However, this would be a problem if the new tenant of the garage </w:t>
      </w:r>
      <w:r w:rsidR="00A22638">
        <w:rPr>
          <w:sz w:val="22"/>
          <w:lang w:val="en-GB"/>
        </w:rPr>
        <w:t>requires the parking space.   Mr Jones to check the situation with the owners of the garage.</w:t>
      </w:r>
    </w:p>
    <w:p w14:paraId="131AC251" w14:textId="5C698C74" w:rsidR="00A22638" w:rsidRPr="000B2A31" w:rsidRDefault="00A2263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Fox Inn, Thorpe –</w:t>
      </w:r>
      <w:r>
        <w:rPr>
          <w:sz w:val="22"/>
          <w:lang w:val="en-GB"/>
        </w:rPr>
        <w:t xml:space="preserve"> The owners are in discussion with LCC re possible purchase of land</w:t>
      </w:r>
      <w:r w:rsidR="00404D24">
        <w:rPr>
          <w:sz w:val="22"/>
          <w:lang w:val="en-GB"/>
        </w:rPr>
        <w:t>.   A number of options are being considered.</w:t>
      </w:r>
    </w:p>
    <w:p w14:paraId="09B3D354" w14:textId="77777777" w:rsidR="00ED1708" w:rsidRDefault="00ED1708" w:rsidP="00ED1708">
      <w:pPr>
        <w:pStyle w:val="BodyTextIndent"/>
      </w:pPr>
    </w:p>
    <w:p w14:paraId="52BEF2A4" w14:textId="3B01875D" w:rsidR="00ED1708" w:rsidRDefault="00404D24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55/22</w:t>
      </w:r>
      <w:r w:rsidR="00ED1708">
        <w:rPr>
          <w:b/>
          <w:bCs/>
          <w:sz w:val="22"/>
          <w:lang w:val="en-GB"/>
        </w:rPr>
        <w:tab/>
        <w:t>Next meeting:</w:t>
      </w:r>
    </w:p>
    <w:p w14:paraId="026F4F1B" w14:textId="77777777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033A63E7" w14:textId="3082D6E7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404D24">
        <w:rPr>
          <w:sz w:val="22"/>
          <w:lang w:val="en-GB"/>
        </w:rPr>
        <w:t xml:space="preserve"> Twyford Village Hall on Tuesday 19</w:t>
      </w:r>
      <w:r w:rsidR="00404D24" w:rsidRPr="00404D24">
        <w:rPr>
          <w:sz w:val="22"/>
          <w:vertAlign w:val="superscript"/>
          <w:lang w:val="en-GB"/>
        </w:rPr>
        <w:t>th</w:t>
      </w:r>
      <w:r w:rsidR="00404D24">
        <w:rPr>
          <w:sz w:val="22"/>
          <w:lang w:val="en-GB"/>
        </w:rPr>
        <w:t xml:space="preserve"> July 2022 at 7.30pm.</w:t>
      </w:r>
    </w:p>
    <w:p w14:paraId="72174506" w14:textId="77777777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1BFD92F" w14:textId="192E36A0" w:rsidR="00ED1708" w:rsidRDefault="00ED1708" w:rsidP="00ED1708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404D24">
        <w:rPr>
          <w:sz w:val="22"/>
          <w:lang w:val="en-GB"/>
        </w:rPr>
        <w:t>8.35.</w:t>
      </w:r>
      <w:r>
        <w:rPr>
          <w:sz w:val="22"/>
          <w:lang w:val="en-GB"/>
        </w:rPr>
        <w:t xml:space="preserve"> </w:t>
      </w:r>
    </w:p>
    <w:p w14:paraId="37FBA289" w14:textId="77777777" w:rsidR="00ED1708" w:rsidRDefault="00ED1708" w:rsidP="00ED1708">
      <w:pPr>
        <w:tabs>
          <w:tab w:val="left" w:pos="3465"/>
        </w:tabs>
      </w:pPr>
      <w:r>
        <w:tab/>
      </w:r>
    </w:p>
    <w:p w14:paraId="030E8A04" w14:textId="77777777" w:rsidR="00ED1708" w:rsidRDefault="00ED1708"/>
    <w:sectPr w:rsidR="00ED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08"/>
    <w:rsid w:val="00032201"/>
    <w:rsid w:val="000B2A31"/>
    <w:rsid w:val="00134184"/>
    <w:rsid w:val="002551D1"/>
    <w:rsid w:val="003B3589"/>
    <w:rsid w:val="00404D24"/>
    <w:rsid w:val="0042743A"/>
    <w:rsid w:val="00443732"/>
    <w:rsid w:val="00486D44"/>
    <w:rsid w:val="007D77D9"/>
    <w:rsid w:val="009229C3"/>
    <w:rsid w:val="00A22638"/>
    <w:rsid w:val="00B81317"/>
    <w:rsid w:val="00C840F2"/>
    <w:rsid w:val="00D264AA"/>
    <w:rsid w:val="00EB4FBD"/>
    <w:rsid w:val="00ED1708"/>
    <w:rsid w:val="00F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5626"/>
  <w15:chartTrackingRefBased/>
  <w15:docId w15:val="{C98EFFCA-E31F-4CB9-B833-D2C6C797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1708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170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ED1708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D1708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ED1708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ED1708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2022-07-02T12:37:00Z</cp:lastPrinted>
  <dcterms:created xsi:type="dcterms:W3CDTF">2022-07-02T11:08:00Z</dcterms:created>
  <dcterms:modified xsi:type="dcterms:W3CDTF">2022-07-02T12:38:00Z</dcterms:modified>
</cp:coreProperties>
</file>